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5C4D" w14:textId="77777777" w:rsidR="00CF36A1" w:rsidRDefault="000B18C1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</w:rPr>
        <w:pict w14:anchorId="6A1DC22B">
          <v:roundrect id="_x0000_s1026" style="position:absolute;left:0;text-align:left;margin-left:-24pt;margin-top:1.5pt;width:102pt;height:42pt;z-index:251658240" arcsize="10923f">
            <v:shadow on="t" type="perspective" opacity=".5" origin=",.5" offset="0,0" matrix=",-56756f,,.5"/>
            <v:textbox style="mso-next-textbox:#_x0000_s1026">
              <w:txbxContent>
                <w:p w14:paraId="62B31035" w14:textId="77777777" w:rsidR="00652313" w:rsidRPr="00D13AFC" w:rsidRDefault="00652313" w:rsidP="00D13AFC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40"/>
                      <w:szCs w:val="40"/>
                      <w:lang w:bidi="fa-IR"/>
                    </w:rPr>
                  </w:pPr>
                  <w:r w:rsidRPr="00D13AFC">
                    <w:rPr>
                      <w:rFonts w:ascii="IranNastaliq" w:hAnsi="IranNastaliq" w:cs="IranNastaliq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طرح دوره</w:t>
                  </w:r>
                  <w:r w:rsidR="001743A8" w:rsidRPr="00D13AFC">
                    <w:rPr>
                      <w:rFonts w:ascii="IranNastaliq" w:hAnsi="IranNastaliq" w:cs="IranNastaliq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 بالینی</w:t>
                  </w:r>
                </w:p>
              </w:txbxContent>
            </v:textbox>
          </v:roundrect>
        </w:pict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36A1">
        <w:rPr>
          <w:rFonts w:cs="B Nazanin"/>
          <w:noProof/>
          <w:rtl/>
        </w:rPr>
        <w:drawing>
          <wp:inline distT="0" distB="0" distL="0" distR="0" wp14:anchorId="12AEEA41" wp14:editId="5B5D720A">
            <wp:extent cx="857250" cy="708163"/>
            <wp:effectExtent l="19050" t="0" r="0" b="0"/>
            <wp:docPr id="5" name="Picture 3" descr="C:\Documents and Settings\user\Desktop\آرم\آرم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39EEA91" w14:textId="77777777" w:rsidR="00CF36A1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F36A1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14:paraId="02996212" w14:textId="2873F010" w:rsidR="00B168A4" w:rsidRDefault="00B168A4" w:rsidP="005676A5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دانشکده </w:t>
      </w:r>
      <w:r w:rsidR="005676A5" w:rsidRPr="005676A5">
        <w:rPr>
          <w:rFonts w:ascii="IranNastaliq" w:hAnsi="IranNastaliq" w:cs="IranNastaliq"/>
          <w:sz w:val="36"/>
          <w:szCs w:val="36"/>
          <w:rtl/>
          <w:lang w:bidi="fa-IR"/>
        </w:rPr>
        <w:t xml:space="preserve"> </w:t>
      </w:r>
      <w:r w:rsidR="005676A5" w:rsidRPr="005676A5">
        <w:rPr>
          <w:rFonts w:ascii="IranNastaliq" w:hAnsi="IranNastaliq" w:cs="IranNastaliq" w:hint="cs"/>
          <w:sz w:val="36"/>
          <w:szCs w:val="36"/>
          <w:rtl/>
          <w:lang w:bidi="fa-IR"/>
        </w:rPr>
        <w:t>پرستاری مامایی و شرق گیلان</w:t>
      </w:r>
    </w:p>
    <w:p w14:paraId="5153F227" w14:textId="0189736B" w:rsidR="00141C07" w:rsidRDefault="005676A5" w:rsidP="00141C07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بیمارستان </w:t>
      </w:r>
      <w:r w:rsidR="009E5FA2">
        <w:rPr>
          <w:rFonts w:ascii="IranNastaliq" w:hAnsi="IranNastaliq" w:cs="IranNastaliq" w:hint="cs"/>
          <w:sz w:val="36"/>
          <w:szCs w:val="36"/>
          <w:rtl/>
          <w:lang w:bidi="fa-IR"/>
        </w:rPr>
        <w:t>شهید حسین پور لنگرود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68A4" w14:paraId="616CDE76" w14:textId="77777777" w:rsidTr="00B168A4">
        <w:tc>
          <w:tcPr>
            <w:tcW w:w="4788" w:type="dxa"/>
          </w:tcPr>
          <w:p w14:paraId="1C7DA30E" w14:textId="3C469517" w:rsidR="00B168A4" w:rsidRDefault="00B168A4" w:rsidP="00141C0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C0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گروه: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مامایی</w:t>
            </w:r>
          </w:p>
        </w:tc>
        <w:tc>
          <w:tcPr>
            <w:tcW w:w="4788" w:type="dxa"/>
          </w:tcPr>
          <w:p w14:paraId="1AE5153F" w14:textId="219CD0ED" w:rsidR="00B168A4" w:rsidRDefault="00B168A4" w:rsidP="009208D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نوع واحد(</w:t>
            </w:r>
            <w:r w:rsidR="009208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کارآموزی/کارورزی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عملی </w:t>
            </w:r>
            <w:r w:rsidR="005676A5" w:rsidRPr="003D01A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کارآموزی </w:t>
            </w:r>
            <w:r w:rsidR="00FC16E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بهداشت باروری و تنظیم خانواده</w:t>
            </w:r>
          </w:p>
        </w:tc>
      </w:tr>
      <w:tr w:rsidR="00B168A4" w14:paraId="1001B259" w14:textId="77777777" w:rsidTr="00B168A4">
        <w:tc>
          <w:tcPr>
            <w:tcW w:w="4788" w:type="dxa"/>
          </w:tcPr>
          <w:p w14:paraId="289F4722" w14:textId="31C2A18E" w:rsidR="00B168A4" w:rsidRDefault="00141C07" w:rsidP="0029635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بخش</w:t>
            </w:r>
            <w:r w:rsidR="00B168A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C16E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مرکز خدمات جامع سلامت</w:t>
            </w:r>
            <w:r w:rsidR="00BD497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لنگرود و لاهیجان</w:t>
            </w:r>
          </w:p>
        </w:tc>
        <w:tc>
          <w:tcPr>
            <w:tcW w:w="4788" w:type="dxa"/>
          </w:tcPr>
          <w:p w14:paraId="0178BD45" w14:textId="7CAAB1EC" w:rsidR="00B168A4" w:rsidRDefault="009208DF" w:rsidP="0029635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طول مدت دوره</w:t>
            </w:r>
            <w:r w:rsidR="00B168A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83C2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ماه</w:t>
            </w:r>
            <w:r w:rsidR="00BD497C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="00BD497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14 روز</w:t>
            </w:r>
          </w:p>
        </w:tc>
      </w:tr>
      <w:tr w:rsidR="00141C07" w14:paraId="46FF8E38" w14:textId="77777777" w:rsidTr="00B168A4">
        <w:tc>
          <w:tcPr>
            <w:tcW w:w="4788" w:type="dxa"/>
          </w:tcPr>
          <w:p w14:paraId="2C23AF3D" w14:textId="7961A34C" w:rsidR="00141C07" w:rsidRDefault="00141C07" w:rsidP="00BD497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مسئول برنامه: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D497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سهیلا مجیدی</w:t>
            </w:r>
          </w:p>
        </w:tc>
        <w:tc>
          <w:tcPr>
            <w:tcW w:w="4788" w:type="dxa"/>
          </w:tcPr>
          <w:p w14:paraId="70069142" w14:textId="5DE5B201" w:rsidR="00141C07" w:rsidRDefault="00141C07" w:rsidP="0029635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 ارائه دوره: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نیمسال </w:t>
            </w:r>
            <w:r w:rsidR="003B0B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اول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3B0B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-140</w:t>
            </w:r>
            <w:r w:rsidR="003B0B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41C07" w14:paraId="285DD670" w14:textId="77777777" w:rsidTr="00B168A4">
        <w:tc>
          <w:tcPr>
            <w:tcW w:w="4788" w:type="dxa"/>
          </w:tcPr>
          <w:p w14:paraId="54FFD887" w14:textId="6CFC933A" w:rsidR="00141C07" w:rsidRDefault="00141C07" w:rsidP="00BD497C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D497C">
              <w:rPr>
                <w:rFonts w:ascii="IranNastaliq" w:hAnsi="IranNastaliq" w:cs="B Nazanin"/>
                <w:sz w:val="24"/>
                <w:szCs w:val="24"/>
                <w:lang w:bidi="fa-IR"/>
              </w:rPr>
              <w:t>smajidi50@gmail.com</w:t>
            </w:r>
          </w:p>
        </w:tc>
        <w:tc>
          <w:tcPr>
            <w:tcW w:w="4788" w:type="dxa"/>
          </w:tcPr>
          <w:p w14:paraId="7622993E" w14:textId="1F50EA37" w:rsidR="00141C07" w:rsidRDefault="00141C07" w:rsidP="00BD497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  <w:r w:rsidR="005676A5" w:rsidRPr="005676A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676A5" w:rsidRP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۴۲۵۶۵۰۵۸</w:t>
            </w:r>
            <w:r w:rsidR="005676A5" w:rsidRPr="005676A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-شنبه تا </w:t>
            </w:r>
            <w:r w:rsidR="00BD497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</w:t>
            </w:r>
            <w:r w:rsidR="005676A5" w:rsidRPr="005676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</w:tbl>
    <w:p w14:paraId="32F8445B" w14:textId="77777777" w:rsidR="0029635C" w:rsidRPr="001411C9" w:rsidRDefault="0044278A" w:rsidP="00A71E23">
      <w:pPr>
        <w:bidi/>
        <w:spacing w:after="0" w:line="240" w:lineRule="auto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ا</w:t>
      </w:r>
      <w:r w:rsidR="000A7107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هد</w:t>
      </w:r>
      <w:r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ا</w:t>
      </w:r>
      <w:r w:rsidR="00BA34BC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ف کلی</w:t>
      </w:r>
      <w:r w:rsidR="00A71E23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دوره</w:t>
      </w:r>
      <w:r w:rsidR="00BA34BC" w:rsidRPr="001411C9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:</w:t>
      </w:r>
    </w:p>
    <w:p w14:paraId="6A697AFA" w14:textId="0DDABC9E" w:rsidR="00AA7D0E" w:rsidRPr="00AA24A0" w:rsidRDefault="005676A5" w:rsidP="005C0359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AA24A0">
        <w:rPr>
          <w:rFonts w:ascii="IranNastaliq" w:hAnsi="IranNastaliq" w:cs="B Nazanin" w:hint="cs"/>
          <w:sz w:val="28"/>
          <w:szCs w:val="28"/>
          <w:rtl/>
          <w:lang w:bidi="fa-IR"/>
        </w:rPr>
        <w:t>کسب توانایی</w:t>
      </w:r>
      <w:r w:rsidR="000B1C1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5C035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در </w:t>
      </w:r>
      <w:r w:rsidR="00C137D4">
        <w:rPr>
          <w:rFonts w:ascii="IranNastaliq" w:hAnsi="IranNastaliq" w:cs="B Nazanin" w:hint="cs"/>
          <w:sz w:val="28"/>
          <w:szCs w:val="28"/>
          <w:rtl/>
          <w:lang w:bidi="fa-IR"/>
        </w:rPr>
        <w:t>انجام مشاوره با مادر و خانواده</w:t>
      </w:r>
    </w:p>
    <w:p w14:paraId="6C35B313" w14:textId="2BE806CF" w:rsidR="001411C9" w:rsidRPr="00AA24A0" w:rsidRDefault="001411C9" w:rsidP="001411C9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AA24A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کسب </w:t>
      </w:r>
      <w:r w:rsidR="005C035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توانایی </w:t>
      </w:r>
      <w:r w:rsidR="00C137D4">
        <w:rPr>
          <w:rFonts w:ascii="IranNastaliq" w:hAnsi="IranNastaliq" w:cs="B Nazanin" w:hint="cs"/>
          <w:sz w:val="28"/>
          <w:szCs w:val="28"/>
          <w:rtl/>
          <w:lang w:bidi="fa-IR"/>
        </w:rPr>
        <w:t>در انجام آموزش بهداشت به مادر،خانواده و جامعه</w:t>
      </w:r>
    </w:p>
    <w:p w14:paraId="38FAB8C8" w14:textId="594F8E82" w:rsidR="001411C9" w:rsidRDefault="001411C9" w:rsidP="001411C9">
      <w:pPr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AA24A0">
        <w:rPr>
          <w:rFonts w:ascii="IranNastaliq" w:hAnsi="IranNastaliq" w:cs="B Nazanin"/>
          <w:sz w:val="28"/>
          <w:szCs w:val="28"/>
          <w:rtl/>
          <w:lang w:bidi="fa-IR"/>
        </w:rPr>
        <w:t>کسب توانا</w:t>
      </w:r>
      <w:r w:rsidRPr="00AA24A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یی </w:t>
      </w:r>
      <w:r w:rsidR="00C137D4">
        <w:rPr>
          <w:rFonts w:ascii="IranNastaliq" w:hAnsi="IranNastaliq" w:cs="B Nazanin" w:hint="cs"/>
          <w:sz w:val="28"/>
          <w:szCs w:val="28"/>
          <w:rtl/>
          <w:lang w:bidi="fa-IR"/>
        </w:rPr>
        <w:t>در انجام امور مربوط به معاینه مادران</w:t>
      </w:r>
    </w:p>
    <w:p w14:paraId="144D8816" w14:textId="5E469239" w:rsidR="00C137D4" w:rsidRPr="00AA24A0" w:rsidRDefault="00C137D4" w:rsidP="00C137D4">
      <w:pPr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AA24A0">
        <w:rPr>
          <w:rFonts w:ascii="IranNastaliq" w:hAnsi="IranNastaliq" w:cs="B Nazanin"/>
          <w:sz w:val="28"/>
          <w:szCs w:val="28"/>
          <w:rtl/>
          <w:lang w:bidi="fa-IR"/>
        </w:rPr>
        <w:t>کسب توانا</w:t>
      </w:r>
      <w:r w:rsidRPr="00AA24A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یی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در انجام امور مربوط به معاینه کودکان</w:t>
      </w:r>
    </w:p>
    <w:p w14:paraId="26E9C8DB" w14:textId="64BDC890" w:rsidR="001411C9" w:rsidRDefault="001411C9" w:rsidP="001411C9">
      <w:pPr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lang w:bidi="fa-IR"/>
        </w:rPr>
      </w:pPr>
      <w:r w:rsidRPr="001411C9">
        <w:rPr>
          <w:rFonts w:ascii="IranNastaliq" w:hAnsi="IranNastaliq" w:cs="B Nazanin" w:hint="cs"/>
          <w:sz w:val="28"/>
          <w:szCs w:val="28"/>
          <w:rtl/>
          <w:lang w:bidi="fa-IR"/>
        </w:rPr>
        <w:t>کسب توانایی</w:t>
      </w:r>
      <w:r w:rsidR="002F1B52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137D4">
        <w:rPr>
          <w:rFonts w:ascii="IranNastaliq" w:hAnsi="IranNastaliq" w:cs="B Nazanin" w:hint="cs"/>
          <w:sz w:val="28"/>
          <w:szCs w:val="28"/>
          <w:rtl/>
          <w:lang w:bidi="fa-IR"/>
        </w:rPr>
        <w:t>در راهنمایی و کمک به گروههای آسیب پذیر</w:t>
      </w:r>
    </w:p>
    <w:p w14:paraId="6520EBAA" w14:textId="5C7E6021" w:rsidR="00D538C8" w:rsidRPr="00AA24A0" w:rsidRDefault="00D538C8" w:rsidP="00D538C8">
      <w:pPr>
        <w:numPr>
          <w:ilvl w:val="0"/>
          <w:numId w:val="1"/>
        </w:numPr>
        <w:bidi/>
        <w:spacing w:after="0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کسب توانایی در غربالگری تکامل کودکان (</w:t>
      </w:r>
      <w:r>
        <w:rPr>
          <w:rFonts w:ascii="IranNastaliq" w:hAnsi="IranNastaliq" w:cs="B Nazanin"/>
          <w:sz w:val="28"/>
          <w:szCs w:val="28"/>
          <w:lang w:bidi="fa-IR"/>
        </w:rPr>
        <w:t>ASQ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)</w:t>
      </w:r>
    </w:p>
    <w:p w14:paraId="6B773BA1" w14:textId="7D44F9F1" w:rsidR="000A7107" w:rsidRPr="00886118" w:rsidRDefault="000A7107" w:rsidP="00886118">
      <w:pPr>
        <w:bidi/>
        <w:spacing w:after="0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886118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اهداف اختصاصی:</w:t>
      </w:r>
    </w:p>
    <w:p w14:paraId="15304AB0" w14:textId="10555BEA" w:rsidR="009343B2" w:rsidRPr="009343B2" w:rsidRDefault="009343B2" w:rsidP="009343B2">
      <w:pPr>
        <w:pStyle w:val="ListParagraph"/>
        <w:bidi/>
        <w:spacing w:after="0" w:line="240" w:lineRule="auto"/>
        <w:ind w:left="360"/>
        <w:rPr>
          <w:rFonts w:ascii="IranNastaliq" w:hAnsi="IranNastaliq" w:cs="IranNastaliq"/>
          <w:sz w:val="36"/>
          <w:szCs w:val="36"/>
          <w:lang w:bidi="fa-IR"/>
        </w:rPr>
      </w:pPr>
      <w:r w:rsidRPr="009343B2">
        <w:rPr>
          <w:rFonts w:ascii="IranNastaliq" w:hAnsi="IranNastaliq" w:cs="IranNastaliq"/>
          <w:sz w:val="36"/>
          <w:szCs w:val="36"/>
          <w:rtl/>
          <w:lang w:bidi="fa-IR"/>
        </w:rPr>
        <w:t>در پايان دوره از دانشجوان انتظار مي رود بتوانند :</w:t>
      </w:r>
    </w:p>
    <w:p w14:paraId="4481971F" w14:textId="3BB1CAE6" w:rsidR="009343B2" w:rsidRDefault="008F5D1D" w:rsidP="00AA1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برخی از اقدامات در مورد کودک شامل پایش رشد، تغذیه ،واکسیناسیون و تشخیص موارد غیر طبیعی و اقدام و پیگیری مناسب </w:t>
      </w:r>
    </w:p>
    <w:p w14:paraId="2F5FBB2E" w14:textId="162621E5" w:rsidR="00C94010" w:rsidRDefault="00AA1609" w:rsidP="00C9401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</w:t>
      </w:r>
      <w:r w:rsidR="008F5D1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مشاوره در موارد مختلف پیش از بارداری ، دوران بارداری ،پس از زایمان ، یائسگی </w:t>
      </w:r>
    </w:p>
    <w:p w14:paraId="45711541" w14:textId="2D8AE541" w:rsidR="00BB4384" w:rsidRDefault="00D345AE" w:rsidP="00BB438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lastRenderedPageBreak/>
        <w:t xml:space="preserve">انجام </w:t>
      </w:r>
      <w:r w:rsidR="008F5D1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مشاوره ازدواج ،ژنتیک </w:t>
      </w:r>
    </w:p>
    <w:p w14:paraId="4C45D444" w14:textId="667F9AA9" w:rsidR="00DC3D85" w:rsidRDefault="00DC3D85" w:rsidP="00DC3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انجام مشاوره فرزندآوری</w:t>
      </w:r>
    </w:p>
    <w:p w14:paraId="76C53764" w14:textId="1FFE38E9" w:rsidR="00BA527D" w:rsidRDefault="009B2614" w:rsidP="008F5D1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</w:t>
      </w:r>
      <w:r w:rsidR="008F5D1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مراقبت های پیش از بارداری ، دوران بارداری و پس از زایمان </w:t>
      </w:r>
    </w:p>
    <w:p w14:paraId="3F517C55" w14:textId="79B2046F" w:rsidR="00BA527D" w:rsidRDefault="008F5D1D" w:rsidP="00BA527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برقراری و ارتباط مناسب با دیگر همکاران تیم بهداشتی </w:t>
      </w:r>
      <w:r w:rsidR="00867B3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کار کردن به صورت تیم </w:t>
      </w:r>
    </w:p>
    <w:p w14:paraId="54522E54" w14:textId="55B24DEA" w:rsidR="00BA527D" w:rsidRDefault="00BA527D" w:rsidP="00BA527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</w:t>
      </w:r>
      <w:r w:rsidR="004956C0">
        <w:rPr>
          <w:rFonts w:ascii="IranNastaliq" w:hAnsi="IranNastaliq" w:cs="B Nazanin" w:hint="cs"/>
          <w:sz w:val="28"/>
          <w:szCs w:val="28"/>
          <w:rtl/>
          <w:lang w:bidi="fa-IR"/>
        </w:rPr>
        <w:t>پاپ اسمیر و تفسیر نتیجه آن</w:t>
      </w:r>
    </w:p>
    <w:p w14:paraId="70BA484D" w14:textId="73C481B2" w:rsidR="00D538C8" w:rsidRDefault="00216C39" w:rsidP="00D538C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</w:t>
      </w:r>
      <w:r w:rsidR="00D538C8">
        <w:rPr>
          <w:rFonts w:ascii="IranNastaliq" w:hAnsi="IranNastaliq" w:cs="B Nazanin" w:hint="cs"/>
          <w:sz w:val="28"/>
          <w:szCs w:val="28"/>
          <w:rtl/>
          <w:lang w:bidi="fa-IR"/>
        </w:rPr>
        <w:t>معاینه برست</w:t>
      </w:r>
    </w:p>
    <w:p w14:paraId="795C3427" w14:textId="3ECACC04" w:rsidR="004956C0" w:rsidRDefault="004956C0" w:rsidP="004956C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گذاشتن اسپکولوم ومعاینه ژنیکولوژی </w:t>
      </w:r>
    </w:p>
    <w:p w14:paraId="7D05304E" w14:textId="7937CF0C" w:rsidR="00CA37AA" w:rsidRDefault="00D538C8" w:rsidP="00F619E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انجام مشاوره نوجوانی و میانسالی</w:t>
      </w:r>
    </w:p>
    <w:p w14:paraId="3AD8ACD7" w14:textId="7E041B9F" w:rsidR="00A66BF1" w:rsidRPr="00AA24A0" w:rsidRDefault="00A66BF1" w:rsidP="00A66BF1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انجام مشاوره تغذیه تکمیلی </w:t>
      </w:r>
    </w:p>
    <w:p w14:paraId="2AFC960C" w14:textId="37151357" w:rsidR="00D11F9F" w:rsidRDefault="00D11F9F" w:rsidP="00F619E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41D54AF9" w14:textId="77777777" w:rsidR="00D11F9F" w:rsidRPr="00AA24A0" w:rsidRDefault="00D11F9F" w:rsidP="00745779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PlainTable3"/>
        <w:bidiVisual/>
        <w:tblW w:w="5404" w:type="pct"/>
        <w:tblLayout w:type="fixed"/>
        <w:tblLook w:val="04A0" w:firstRow="1" w:lastRow="0" w:firstColumn="1" w:lastColumn="0" w:noHBand="0" w:noVBand="1"/>
      </w:tblPr>
      <w:tblGrid>
        <w:gridCol w:w="962"/>
        <w:gridCol w:w="2294"/>
        <w:gridCol w:w="1842"/>
        <w:gridCol w:w="2058"/>
        <w:gridCol w:w="1461"/>
        <w:gridCol w:w="1733"/>
      </w:tblGrid>
      <w:tr w:rsidR="00AA24A0" w:rsidRPr="008A426F" w14:paraId="42BB6A43" w14:textId="77777777" w:rsidTr="00372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</w:tcPr>
          <w:p w14:paraId="19B1529F" w14:textId="17E6101B" w:rsidR="00AA24A0" w:rsidRPr="00AA24A0" w:rsidRDefault="00AA24A0" w:rsidP="00AA24A0">
            <w:pPr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A24A0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 xml:space="preserve">جدول زمانبندی ارائه کارآموزی </w:t>
            </w:r>
          </w:p>
        </w:tc>
      </w:tr>
      <w:tr w:rsidR="00AA24A0" w:rsidRPr="008A426F" w14:paraId="50596A29" w14:textId="77777777" w:rsidTr="00372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14:paraId="3562DBB2" w14:textId="77777777" w:rsidR="00F82B55" w:rsidRPr="008A426F" w:rsidRDefault="00F82B55" w:rsidP="00151F51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108" w:type="pct"/>
            <w:tcBorders>
              <w:right w:val="single" w:sz="4" w:space="0" w:color="auto"/>
            </w:tcBorders>
          </w:tcPr>
          <w:p w14:paraId="202B98DE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43943ECF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۸-۹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427F0892" w14:textId="70186AD5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</w:tcPr>
          <w:p w14:paraId="12D15D26" w14:textId="5C935F2E" w:rsidR="00F82B55" w:rsidRPr="008A426F" w:rsidRDefault="002C7B7B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ساعت 9 الی 12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68E8D9A4" w14:textId="0B022313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7" w:type="pct"/>
            <w:tcBorders>
              <w:left w:val="single" w:sz="4" w:space="0" w:color="auto"/>
            </w:tcBorders>
          </w:tcPr>
          <w:p w14:paraId="47F264F5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3917F8ED" w14:textId="77777777" w:rsidR="00F82B55" w:rsidRPr="008A426F" w:rsidRDefault="00F82B55" w:rsidP="00151F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۱۲-۱۳.۳۰</w:t>
            </w:r>
          </w:p>
        </w:tc>
      </w:tr>
      <w:tr w:rsidR="00AA24A0" w:rsidRPr="008A426F" w14:paraId="6F787D61" w14:textId="77777777" w:rsidTr="00372264">
        <w:trPr>
          <w:trHeight w:val="3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bottom w:val="single" w:sz="4" w:space="0" w:color="auto"/>
            </w:tcBorders>
          </w:tcPr>
          <w:p w14:paraId="73BF6B71" w14:textId="77777777" w:rsidR="00AC3749" w:rsidRDefault="00AC3749" w:rsidP="00332284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6B958992" w14:textId="77777777" w:rsidR="00AC3749" w:rsidRDefault="00AC3749" w:rsidP="00AC3749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18ED4CA9" w14:textId="7DEEB4A7" w:rsidR="00F82B55" w:rsidRDefault="00AC3749" w:rsidP="00AC3749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F82B5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108" w:type="pct"/>
            <w:tcBorders>
              <w:bottom w:val="single" w:sz="4" w:space="0" w:color="auto"/>
              <w:right w:val="single" w:sz="4" w:space="0" w:color="auto"/>
            </w:tcBorders>
          </w:tcPr>
          <w:p w14:paraId="03F4E265" w14:textId="09F64F34" w:rsidR="00F82B55" w:rsidRPr="00F82B55" w:rsidRDefault="00F82B55" w:rsidP="00F82B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اهداف کار آموز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 نحوه ارزش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و برنامه روزانه</w:t>
            </w:r>
          </w:p>
          <w:p w14:paraId="55ED5BF4" w14:textId="31EEE52E" w:rsidR="00F82B55" w:rsidRDefault="00F82B55" w:rsidP="00F82B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مح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7142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مرکز خدمات جامع سلامت 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پرسنل و امکانات موجود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با مقررات و روت</w:t>
            </w:r>
            <w:r w:rsidRPr="00F82B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2B55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بخش</w:t>
            </w:r>
          </w:p>
          <w:p w14:paraId="15014EAB" w14:textId="2515ED22" w:rsidR="004306CB" w:rsidRPr="008A426F" w:rsidRDefault="004306CB" w:rsidP="00430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4306C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توض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306CB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حات</w:t>
            </w:r>
            <w:r w:rsidRPr="004306C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لازم درخصوص لاگ بوك مربوط و تکم</w:t>
            </w:r>
            <w:r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306CB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4306C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آن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</w:tcBorders>
          </w:tcPr>
          <w:p w14:paraId="117A1356" w14:textId="4F7B523B" w:rsidR="00F82B55" w:rsidRPr="00F82B55" w:rsidRDefault="00F82B55" w:rsidP="00F82B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گرفتن شرح حال از مادر توسط دانشجو با نظارت </w:t>
            </w:r>
            <w:r w:rsid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بالینی</w:t>
            </w:r>
          </w:p>
          <w:p w14:paraId="134486CA" w14:textId="7D76CDE7" w:rsidR="00F82B55" w:rsidRPr="00F82B55" w:rsidRDefault="004306CB" w:rsidP="00430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82B55"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انجام </w:t>
            </w:r>
            <w:r w:rsidR="006F13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مراقبت های پیش از بارداری ،دوران بارداری و پس از زایمان با نظارت استاد</w:t>
            </w:r>
          </w:p>
          <w:p w14:paraId="56A549F7" w14:textId="7B0BA560" w:rsidR="00F82B55" w:rsidRDefault="004306CB" w:rsidP="00430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6F13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انجام پاپ اسمیر و تفسیر نتیجه آن با نظارت استاد</w:t>
            </w:r>
          </w:p>
          <w:p w14:paraId="6E33B62F" w14:textId="6E5C4432" w:rsidR="001042EA" w:rsidRPr="008A426F" w:rsidRDefault="001042EA" w:rsidP="001042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</w:tcPr>
          <w:p w14:paraId="38644C34" w14:textId="131E7587" w:rsidR="004306CB" w:rsidRDefault="0039461D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6F13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پایش رشد و تکامل کودک </w:t>
            </w:r>
          </w:p>
          <w:p w14:paraId="12FC652B" w14:textId="696A7CB8" w:rsidR="004306CB" w:rsidRDefault="004306CB" w:rsidP="004306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6F13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واکسیناسیون و ارائه آموزش های مربوطه</w:t>
            </w:r>
          </w:p>
          <w:p w14:paraId="6932F20A" w14:textId="01556C3E" w:rsidR="000034A7" w:rsidRDefault="000034A7" w:rsidP="000034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6F13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غربالگری تکامل کودکان (</w:t>
            </w:r>
            <w:r w:rsidR="006F13DC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ASQ</w:t>
            </w:r>
            <w:r w:rsidR="006F13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1BF08B9D" w14:textId="77777777" w:rsidR="0039461D" w:rsidRDefault="0039461D" w:rsidP="003946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6F13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مشاوره میانسالی و سالمندی</w:t>
            </w:r>
          </w:p>
          <w:p w14:paraId="50E10E87" w14:textId="06993BC7" w:rsidR="006F13DC" w:rsidRPr="00332284" w:rsidRDefault="006F13DC" w:rsidP="006F13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 مشاوره ازدواج و نواجوانان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</w:tcPr>
          <w:p w14:paraId="425A5E95" w14:textId="77777777" w:rsidR="00DE577A" w:rsidRDefault="0039461D" w:rsidP="00727480">
            <w:pPr>
              <w:pStyle w:val="ListParagraph"/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DE5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گذاشتن اسپکولوم ومعاینه ژنیکولوژی </w:t>
            </w:r>
          </w:p>
          <w:p w14:paraId="3CC3100D" w14:textId="77777777" w:rsidR="00C22E22" w:rsidRDefault="00C22E22" w:rsidP="00C22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A7F0BD" w14:textId="653828E6" w:rsidR="0039461D" w:rsidRDefault="0039461D" w:rsidP="00C22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C22E2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C22E22" w:rsidRPr="00C22E2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E577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مشاوره تغذیه تکمیلی </w:t>
            </w:r>
          </w:p>
          <w:p w14:paraId="36B2F4FA" w14:textId="32A7C87F" w:rsidR="00FC514C" w:rsidRPr="00FC514C" w:rsidRDefault="00FC514C" w:rsidP="00FC514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Pr="00FC514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مشاوره فرزند آوری</w:t>
            </w:r>
          </w:p>
          <w:p w14:paraId="083C12CC" w14:textId="03A9DE80" w:rsidR="001042EA" w:rsidRDefault="001042EA" w:rsidP="001042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ED4D1F" w14:textId="77777777" w:rsidR="00C42B78" w:rsidRDefault="00C42B78" w:rsidP="00C42B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F728C8" w14:textId="69E6A8F9" w:rsidR="00C42B78" w:rsidRPr="00C22E22" w:rsidRDefault="00C42B78" w:rsidP="00C42B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</w:tcBorders>
          </w:tcPr>
          <w:p w14:paraId="78E47564" w14:textId="0F6F0458" w:rsidR="00F82B55" w:rsidRPr="008A426F" w:rsidRDefault="00650E96" w:rsidP="00650E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گزارش کار </w:t>
            </w:r>
            <w:r w:rsidR="0057147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4306CB" w:rsidRPr="004306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کنفرانس و معرفی کیس ها</w:t>
            </w:r>
          </w:p>
        </w:tc>
      </w:tr>
      <w:tr w:rsidR="00251764" w:rsidRPr="008A426F" w14:paraId="5E9DC603" w14:textId="77777777" w:rsidTr="00372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14:paraId="569477B9" w14:textId="77777777" w:rsidR="00251764" w:rsidRDefault="00251764" w:rsidP="00332284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B7F" w14:textId="77777777" w:rsidR="00251764" w:rsidRDefault="00251764" w:rsidP="001042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97D14" w14:textId="77777777" w:rsidR="00251764" w:rsidRDefault="00251764" w:rsidP="006F13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F37" w14:textId="77777777" w:rsidR="00251764" w:rsidRDefault="00251764" w:rsidP="00C42B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BE0D9" w14:textId="77777777" w:rsidR="00251764" w:rsidRPr="00650E96" w:rsidRDefault="00251764" w:rsidP="00650E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51764" w:rsidRPr="008A426F" w14:paraId="7E704754" w14:textId="77777777" w:rsidTr="00372264">
        <w:trPr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vMerge w:val="restart"/>
            <w:tcBorders>
              <w:top w:val="single" w:sz="4" w:space="0" w:color="auto"/>
            </w:tcBorders>
          </w:tcPr>
          <w:p w14:paraId="730D3B1F" w14:textId="77777777" w:rsidR="00251764" w:rsidRDefault="00251764" w:rsidP="00CD22EA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2EBE41FB" w14:textId="77777777" w:rsidR="00251764" w:rsidRDefault="00251764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1FFB37EB" w14:textId="77777777" w:rsidR="00251764" w:rsidRDefault="00251764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36E253B8" w14:textId="23B28287" w:rsidR="00251764" w:rsidRDefault="00251764" w:rsidP="00E87323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12462FDD" w14:textId="29A6FB51" w:rsidR="00251764" w:rsidRDefault="00251764" w:rsidP="00E87323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1A9B5872" w14:textId="77777777" w:rsidR="00251764" w:rsidRDefault="00251764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  <w:p w14:paraId="2F11DCF9" w14:textId="039CF151" w:rsidR="00251764" w:rsidRDefault="00251764" w:rsidP="00E87323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14:paraId="1798A818" w14:textId="6BA78146" w:rsidR="00251764" w:rsidRDefault="00251764" w:rsidP="00CD22EA">
            <w:pPr>
              <w:bidi/>
              <w:rPr>
                <w:rFonts w:ascii="Times New Roman" w:hAnsi="Times New Roman" w:cs="B Nazanin"/>
                <w:caps w:val="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دوم الی هشتم</w:t>
            </w:r>
          </w:p>
          <w:p w14:paraId="72677BE6" w14:textId="0889F1E7" w:rsidR="00251764" w:rsidRPr="008A426F" w:rsidRDefault="00251764" w:rsidP="00CD22EA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E7B" w14:textId="77E5171B" w:rsidR="00727480" w:rsidRDefault="00727480" w:rsidP="007274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گرفتن شرح حال از مادر توسط دانشجو با نظارت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بالینی</w:t>
            </w:r>
          </w:p>
          <w:p w14:paraId="35E666D1" w14:textId="67F04118" w:rsidR="00727480" w:rsidRPr="00F82B55" w:rsidRDefault="00727480" w:rsidP="007274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82B5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انجام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مراقبت های پیش از بارداری ،دوران بارداری و پس از زایمان با نظارت استاد</w:t>
            </w:r>
          </w:p>
          <w:p w14:paraId="17C9A29D" w14:textId="0DDD251A" w:rsidR="00727480" w:rsidRDefault="00727480" w:rsidP="007274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 انجام پاپ اسمیر و تفسیر نتیجه آن با نظارت استاد</w:t>
            </w:r>
          </w:p>
          <w:p w14:paraId="40112B82" w14:textId="77777777" w:rsidR="00727480" w:rsidRDefault="00727480" w:rsidP="007274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-پایش رشد و تکامل کودک </w:t>
            </w:r>
          </w:p>
          <w:p w14:paraId="7080EC2B" w14:textId="77777777" w:rsidR="000721E8" w:rsidRDefault="000721E8" w:rsidP="000721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-واکسیناسیون و ارائه آموزش های مربوطه</w:t>
            </w:r>
          </w:p>
          <w:p w14:paraId="6175BDE3" w14:textId="6888A4EA" w:rsidR="00C450F9" w:rsidRDefault="00C450F9" w:rsidP="00C450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-غربالگری تکامل کودکان (</w:t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ASQ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64E98549" w14:textId="0A10BB77" w:rsidR="00C450F9" w:rsidRDefault="00C450F9" w:rsidP="00C450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-مشاوره میانسالی و سالمندی</w:t>
            </w:r>
          </w:p>
          <w:p w14:paraId="1FCDC583" w14:textId="341F0277" w:rsidR="00AC3749" w:rsidRDefault="00AC3749" w:rsidP="00AC374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 مشاوره ازدواج و نواجوانان</w:t>
            </w:r>
          </w:p>
          <w:p w14:paraId="2EDE7C49" w14:textId="77777777" w:rsidR="00AC3749" w:rsidRDefault="00AC3749" w:rsidP="00AC374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AC374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AC374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گذاشتن اسپکولوم ومعاینه ژنیکولوژی </w:t>
            </w:r>
          </w:p>
          <w:p w14:paraId="25FD5EAC" w14:textId="5C4D7025" w:rsidR="00AC3749" w:rsidRDefault="00AC3749" w:rsidP="00AC374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FC514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مشاوره فرزندآوری</w:t>
            </w:r>
          </w:p>
          <w:p w14:paraId="4B327746" w14:textId="5FDFEA47" w:rsidR="00AC3749" w:rsidRDefault="00AC3749" w:rsidP="00AC374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-مشاوره تغذیه تکمیلی</w:t>
            </w:r>
          </w:p>
          <w:p w14:paraId="0EA22136" w14:textId="77777777" w:rsidR="00FC514C" w:rsidRPr="00AC3749" w:rsidRDefault="00FC514C" w:rsidP="00FC514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  <w:p w14:paraId="4EDDD26D" w14:textId="77777777" w:rsidR="00AC3749" w:rsidRDefault="00AC3749" w:rsidP="00AC374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534A7D" w14:textId="77777777" w:rsidR="000721E8" w:rsidRDefault="000721E8" w:rsidP="000721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889E92" w14:textId="77777777" w:rsidR="00727480" w:rsidRDefault="00727480" w:rsidP="007274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F29C76" w14:textId="77777777" w:rsidR="00727480" w:rsidRPr="00F82B55" w:rsidRDefault="00727480" w:rsidP="007274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F6B8BE" w14:textId="0A983423" w:rsidR="00251764" w:rsidRPr="008A426F" w:rsidRDefault="00251764" w:rsidP="007274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A03C" w14:textId="028A7244" w:rsidR="00251764" w:rsidRDefault="00251764" w:rsidP="00AA24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4A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گزارش کار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،کنفرانس و </w:t>
            </w:r>
            <w:r w:rsidRPr="008A42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معرفی کیس ها</w:t>
            </w:r>
          </w:p>
          <w:p w14:paraId="27B6EA5F" w14:textId="77777777" w:rsidR="00251764" w:rsidRDefault="00251764" w:rsidP="00DE5F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61A332D" w14:textId="2FDC6362" w:rsidR="00251764" w:rsidRPr="008A426F" w:rsidRDefault="00251764" w:rsidP="00DE5F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جلسه آخر کاراموزی </w:t>
            </w:r>
            <w:r w:rsidRPr="00650E9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ارزش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50E9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50E9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پا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50E9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650E9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251764" w:rsidRPr="008A426F" w14:paraId="12517658" w14:textId="77777777" w:rsidTr="00372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vMerge/>
          </w:tcPr>
          <w:p w14:paraId="00EB416D" w14:textId="77777777" w:rsidR="00251764" w:rsidRDefault="00251764" w:rsidP="00CD22EA">
            <w:pPr>
              <w:bidi/>
              <w:rPr>
                <w:rFonts w:ascii="Times New Roman" w:hAnsi="Times New Roman" w:cs="B Nazanin"/>
                <w:b w:val="0"/>
                <w:bCs w:val="0"/>
                <w:cap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8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C3996F0" w14:textId="77777777" w:rsidR="00251764" w:rsidRPr="00767B43" w:rsidRDefault="00251764" w:rsidP="002517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</w:tcPr>
          <w:p w14:paraId="286052B3" w14:textId="77777777" w:rsidR="00251764" w:rsidRPr="00AA24A0" w:rsidRDefault="00251764" w:rsidP="00DE5F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51764" w:rsidRPr="008A426F" w14:paraId="61B3D223" w14:textId="77777777" w:rsidTr="0037226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9E7241D" w14:textId="26A695C0" w:rsidR="00251764" w:rsidRPr="008A426F" w:rsidRDefault="00251764" w:rsidP="00AA24A0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51764" w:rsidRPr="008A426F" w14:paraId="4C5A30B1" w14:textId="77777777" w:rsidTr="00372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2E8E9E1" w14:textId="3909D6F9" w:rsidR="00251764" w:rsidRPr="008A426F" w:rsidRDefault="00251764" w:rsidP="00AA24A0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51764" w:rsidRPr="008A426F" w14:paraId="222AB1E3" w14:textId="77777777" w:rsidTr="0037226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2B2A153" w14:textId="76CB9C71" w:rsidR="00251764" w:rsidRPr="008A426F" w:rsidRDefault="00251764" w:rsidP="00AA24A0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51764" w:rsidRPr="008A426F" w14:paraId="34548D0C" w14:textId="77777777" w:rsidTr="00372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6048B38" w14:textId="4CC7188F" w:rsidR="00251764" w:rsidRPr="008A426F" w:rsidRDefault="00251764" w:rsidP="00AA24A0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51764" w:rsidRPr="008A426F" w14:paraId="0EB45F45" w14:textId="77777777" w:rsidTr="0037226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BE5742A" w14:textId="126FE01E" w:rsidR="00251764" w:rsidRPr="008A426F" w:rsidRDefault="00251764" w:rsidP="00AA24A0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51764" w:rsidRPr="008A426F" w14:paraId="70F50989" w14:textId="77777777" w:rsidTr="00372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3537EE3" w14:textId="798B6E19" w:rsidR="00251764" w:rsidRPr="008A426F" w:rsidRDefault="00251764" w:rsidP="00650E96">
            <w:pPr>
              <w:bidi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14:paraId="1EA87561" w14:textId="77777777" w:rsidR="00332284" w:rsidRPr="009343B2" w:rsidRDefault="00332284" w:rsidP="00332284">
      <w:pPr>
        <w:pStyle w:val="ListParagraph"/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</w:p>
    <w:p w14:paraId="45369678" w14:textId="1E8AA168" w:rsidR="00650E96" w:rsidRPr="00AA24A0" w:rsidRDefault="0093513C" w:rsidP="00AA24A0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rtl/>
        </w:rPr>
      </w:pPr>
      <w:r w:rsidRPr="00AA24A0">
        <w:rPr>
          <w:rFonts w:ascii="IranNastaliq" w:hAnsi="IranNastaliq" w:cs="IranNastaliq" w:hint="cs"/>
          <w:sz w:val="36"/>
          <w:szCs w:val="36"/>
          <w:rtl/>
          <w:lang w:bidi="fa-IR"/>
        </w:rPr>
        <w:lastRenderedPageBreak/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14:paraId="030A7EF5" w14:textId="77777777" w:rsidR="00117559" w:rsidRDefault="00117559" w:rsidP="0011755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fa-IR"/>
        </w:rPr>
      </w:pPr>
      <w:r w:rsidRPr="00170093">
        <w:rPr>
          <w:rFonts w:ascii="Times New Roman" w:hAnsi="Times New Roman" w:cs="Times New Roman"/>
          <w:sz w:val="28"/>
          <w:szCs w:val="28"/>
          <w:rtl/>
        </w:rPr>
        <w:t>حاتمی ، حسین و همکاران : . کتاب جامع بهداشت عمومی  (جلد3). تهران . انتشارات ارجمند.</w:t>
      </w:r>
      <w:bookmarkStart w:id="0" w:name="_Hlk96072864"/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اخرین چاپ</w:t>
      </w:r>
      <w:bookmarkEnd w:id="0"/>
    </w:p>
    <w:p w14:paraId="39FC685F" w14:textId="77777777" w:rsidR="00117559" w:rsidRPr="00170093" w:rsidRDefault="00117559" w:rsidP="0011755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fa-IR"/>
        </w:rPr>
      </w:pPr>
      <w:r w:rsidRPr="00170093">
        <w:rPr>
          <w:rFonts w:ascii="Times New Roman" w:hAnsi="Times New Roman" w:cs="Times New Roman"/>
          <w:sz w:val="28"/>
          <w:szCs w:val="28"/>
          <w:rtl/>
        </w:rPr>
        <w:t>شجاعی تهرانی، حسین. درسنامه پزشکی پیشگیری و اجتماعی کلیات  خدمات بهداشتی . تهران . انتشارات سماط .</w:t>
      </w:r>
      <w:r w:rsidRPr="008B2FC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اخرین چاپ</w:t>
      </w:r>
    </w:p>
    <w:p w14:paraId="4B828548" w14:textId="409D5E68" w:rsidR="00117559" w:rsidRPr="004D2BC5" w:rsidRDefault="00117559" w:rsidP="0011755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مراقبتهای ادغام یافته ناخوشیهای اطفال (ویژه غیرپزشکان)،وزارت بهداشت ،</w:t>
      </w:r>
      <w:r w:rsidR="008E331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دفتر سلامت </w:t>
      </w:r>
      <w:r w:rsidR="008E3316">
        <w:rPr>
          <w:rFonts w:ascii="Times New Roman" w:hAnsi="Times New Roman" w:cs="Times New Roman" w:hint="cs"/>
          <w:sz w:val="28"/>
          <w:szCs w:val="28"/>
          <w:rtl/>
        </w:rPr>
        <w:t>جمعیت 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خانواده </w:t>
      </w:r>
      <w:r w:rsidR="008E3316">
        <w:rPr>
          <w:rFonts w:ascii="Times New Roman" w:hAnsi="Times New Roman" w:cs="Times New Roman" w:hint="cs"/>
          <w:sz w:val="28"/>
          <w:szCs w:val="28"/>
          <w:rtl/>
        </w:rPr>
        <w:t>و مدارس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،اداره </w:t>
      </w:r>
      <w:r w:rsidR="008E3316">
        <w:rPr>
          <w:rFonts w:ascii="Times New Roman" w:hAnsi="Times New Roman" w:cs="Times New Roman" w:hint="cs"/>
          <w:sz w:val="28"/>
          <w:szCs w:val="28"/>
          <w:rtl/>
        </w:rPr>
        <w:t xml:space="preserve">سلامت </w:t>
      </w:r>
      <w:r>
        <w:rPr>
          <w:rFonts w:ascii="Times New Roman" w:hAnsi="Times New Roman" w:cs="Times New Roman" w:hint="cs"/>
          <w:sz w:val="28"/>
          <w:szCs w:val="28"/>
          <w:rtl/>
        </w:rPr>
        <w:t>کودکان.</w:t>
      </w:r>
      <w:r w:rsidRPr="008B2FC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اخرین چاپ</w:t>
      </w:r>
    </w:p>
    <w:p w14:paraId="1094D886" w14:textId="77777777" w:rsidR="00117559" w:rsidRPr="007534B4" w:rsidRDefault="00117559" w:rsidP="0011755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مراقبت های ادغام یافته سلامت مادران (راهنمای خدمات خارج بیمارستانی)-وزارت بهداشت،دفترسلامت خانواده و جمعیت ،اداره سلامت مادران.</w:t>
      </w:r>
      <w:r w:rsidRPr="008B2FC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اخرین چاپ</w:t>
      </w:r>
    </w:p>
    <w:p w14:paraId="01C22D5D" w14:textId="77777777" w:rsidR="00117559" w:rsidRPr="007939D1" w:rsidRDefault="00117559" w:rsidP="0011755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بررسی عوارض ناخواسته ایمن سازی ،سازمان جهانی بهداشت ،ترجمه:وزارت بهداشت،معاونت سلامت مرکز مدیریت بیماریها.</w:t>
      </w:r>
      <w:r w:rsidRPr="008B2FC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اخرین چاپ</w:t>
      </w:r>
    </w:p>
    <w:p w14:paraId="01C83EBD" w14:textId="77777777" w:rsidR="00117559" w:rsidRPr="00417C32" w:rsidRDefault="00117559" w:rsidP="0011755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حمایت و ترویج تغذیه با شیر مادردر بیمارستانهای دوستدارکودک،وزارت بهداشت،اداره سلامت کودکان</w:t>
      </w:r>
    </w:p>
    <w:p w14:paraId="15B16355" w14:textId="4391C1B0" w:rsidR="00117559" w:rsidRDefault="007E71A3" w:rsidP="0011755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راهنمای جامع تغذیه مادران باردار و شیرده،وزارت بهداشت درمان و آموزش پزشکی</w:t>
      </w:r>
    </w:p>
    <w:p w14:paraId="73EA7529" w14:textId="34065AB3" w:rsidR="007E71A3" w:rsidRDefault="007E71A3" w:rsidP="007E71A3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برنامه و راهنمای ایمن سازی (مصوب کمیته کشوری ایمن سازی)</w:t>
      </w:r>
    </w:p>
    <w:p w14:paraId="11CFFC13" w14:textId="479C40A6" w:rsidR="00AF2946" w:rsidRDefault="00AF2946" w:rsidP="00AF294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مراقبت های ادغام یافته کودک سالم،</w:t>
      </w:r>
      <w:r w:rsidRPr="00AF294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bookmarkStart w:id="1" w:name="_Hlk148014287"/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وزارت بهداشت درمان و آموزش پزشکی .آخرین چاپ</w:t>
      </w:r>
      <w:bookmarkEnd w:id="1"/>
    </w:p>
    <w:p w14:paraId="638D1AEC" w14:textId="011790BD" w:rsidR="00FA7CC8" w:rsidRPr="00170093" w:rsidRDefault="00FA7CC8" w:rsidP="00FA7CC8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مراقبت های ادغام یافته سلامت سالمندان،</w:t>
      </w:r>
      <w:r w:rsidRPr="00FA7CC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وزارت بهداشت درمان و آموزش پزشکی .آخرین چاپ</w:t>
      </w:r>
    </w:p>
    <w:p w14:paraId="0B34D9A3" w14:textId="77777777" w:rsidR="00827B26" w:rsidRPr="00827B26" w:rsidRDefault="00827B26" w:rsidP="00827B2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lang w:bidi="fa-IR"/>
        </w:rPr>
      </w:pPr>
      <w:r w:rsidRPr="00827B26">
        <w:rPr>
          <w:rFonts w:ascii="IranNastaliq" w:hAnsi="IranNastaliq" w:cs="IranNastaliq" w:hint="cs"/>
          <w:sz w:val="36"/>
          <w:szCs w:val="36"/>
          <w:rtl/>
          <w:lang w:bidi="fa-IR"/>
        </w:rPr>
        <w:t>روش تدریس</w:t>
      </w:r>
    </w:p>
    <w:p w14:paraId="38F7BA59" w14:textId="12B4A8B3" w:rsidR="00650E96" w:rsidRDefault="00650E96" w:rsidP="009337E6">
      <w:pPr>
        <w:pStyle w:val="ListParagraph"/>
        <w:bidi/>
        <w:spacing w:after="0" w:line="240" w:lineRule="auto"/>
        <w:ind w:left="0"/>
        <w:rPr>
          <w:rtl/>
        </w:rPr>
      </w:pPr>
      <w:r w:rsidRPr="000B18C1">
        <w:rPr>
          <w:rFonts w:ascii="Times New Roman" w:hAnsi="Times New Roman" w:cs="Times New Roman"/>
          <w:sz w:val="28"/>
          <w:szCs w:val="28"/>
          <w:lang w:bidi="fa-IR"/>
        </w:rPr>
        <w:sym w:font="Symbol" w:char="F0B7"/>
      </w:r>
      <w:r w:rsidRPr="000B18C1">
        <w:rPr>
          <w:rFonts w:ascii="Times New Roman" w:hAnsi="Times New Roman" w:cs="Times New Roman"/>
          <w:sz w:val="28"/>
          <w:szCs w:val="28"/>
          <w:rtl/>
          <w:lang w:bidi="fa-IR"/>
        </w:rPr>
        <w:t>آموزش بر بالین مراجعه کننده</w:t>
      </w:r>
      <w:r w:rsidRPr="000B18C1">
        <w:rPr>
          <w:rFonts w:ascii="Times New Roman" w:hAnsi="Times New Roman" w:cs="Times New Roman" w:hint="cs"/>
          <w:sz w:val="28"/>
          <w:szCs w:val="28"/>
          <w:lang w:bidi="fa-IR"/>
        </w:rPr>
        <w:br/>
      </w:r>
      <w:r w:rsidRPr="000B18C1">
        <w:rPr>
          <w:rFonts w:ascii="Times New Roman" w:hAnsi="Times New Roman" w:cs="Times New Roman"/>
          <w:sz w:val="28"/>
          <w:szCs w:val="28"/>
          <w:lang w:bidi="fa-IR"/>
        </w:rPr>
        <w:sym w:font="Symbol" w:char="F0B7"/>
      </w:r>
      <w:r w:rsidRPr="000B18C1">
        <w:rPr>
          <w:rFonts w:ascii="Times New Roman" w:hAnsi="Times New Roman" w:cs="Times New Roman"/>
          <w:sz w:val="28"/>
          <w:szCs w:val="28"/>
          <w:rtl/>
          <w:lang w:bidi="fa-IR"/>
        </w:rPr>
        <w:t>استفاده از بوکلتها، کتابها، دستورالعملها و پوسترهای آموزشی مصوب وزارت بهداشت، درمان و آموزش پزشکی</w:t>
      </w:r>
      <w:r>
        <w:rPr>
          <w:rtl/>
        </w:rPr>
        <w:t xml:space="preserve"> </w:t>
      </w:r>
    </w:p>
    <w:p w14:paraId="37B88FA1" w14:textId="77777777" w:rsidR="00650E96" w:rsidRDefault="00650E96" w:rsidP="00650E96">
      <w:pPr>
        <w:pStyle w:val="ListParagraph"/>
        <w:bidi/>
        <w:spacing w:after="0" w:line="240" w:lineRule="auto"/>
        <w:ind w:left="0"/>
        <w:rPr>
          <w:rtl/>
        </w:rPr>
      </w:pPr>
    </w:p>
    <w:p w14:paraId="522C7B66" w14:textId="2302AEC7" w:rsidR="009337E6" w:rsidRPr="009337E6" w:rsidRDefault="009337E6" w:rsidP="00650E9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 w:rsidRPr="009337E6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امكانات آموزشي </w:t>
      </w:r>
    </w:p>
    <w:p w14:paraId="14374560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نحوه ارزشیابی دانشجو و برم مربوط به هر ارزشیابی:</w:t>
      </w:r>
    </w:p>
    <w:p w14:paraId="276D336B" w14:textId="177D5ABC" w:rsidR="0093513C" w:rsidRDefault="000B18C1" w:rsidP="00892542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noProof/>
          <w:sz w:val="36"/>
          <w:szCs w:val="36"/>
          <w:rtl/>
        </w:rPr>
        <w:pict w14:anchorId="2AECCCD7">
          <v:rect id="_x0000_s1031" style="position:absolute;left:0;text-align:left;margin-left:198.75pt;margin-top:17.1pt;width:11.25pt;height:10.5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IranNastaliq" w:hAnsi="IranNastaliq" w:cs="IranNastaliq"/>
          <w:noProof/>
          <w:sz w:val="36"/>
          <w:szCs w:val="36"/>
          <w:rtl/>
        </w:rPr>
        <w:pict w14:anchorId="597B1A76">
          <v:rect id="_x0000_s1030" style="position:absolute;left:0;text-align:left;margin-left:363.75pt;margin-top:15.6pt;width:11.25pt;height:10.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>الف)  در طول</w:t>
      </w:r>
      <w:r w:rsidR="00892542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</w: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ب)  پایان دوره</w:t>
      </w:r>
      <w:bookmarkStart w:id="2" w:name="_GoBack"/>
      <w:bookmarkEnd w:id="2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56"/>
        <w:gridCol w:w="2380"/>
        <w:gridCol w:w="2425"/>
        <w:gridCol w:w="2315"/>
      </w:tblGrid>
      <w:tr w:rsidR="009337E6" w14:paraId="27CB8F44" w14:textId="77777777" w:rsidTr="002A6BC0">
        <w:tc>
          <w:tcPr>
            <w:tcW w:w="1282" w:type="pct"/>
            <w:vAlign w:val="center"/>
          </w:tcPr>
          <w:p w14:paraId="235A448C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>روش آزمون</w:t>
            </w:r>
          </w:p>
        </w:tc>
        <w:tc>
          <w:tcPr>
            <w:tcW w:w="1242" w:type="pct"/>
            <w:vAlign w:val="center"/>
          </w:tcPr>
          <w:p w14:paraId="59047CEF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نمره</w:t>
            </w:r>
          </w:p>
        </w:tc>
        <w:tc>
          <w:tcPr>
            <w:tcW w:w="1266" w:type="pct"/>
            <w:vAlign w:val="center"/>
          </w:tcPr>
          <w:p w14:paraId="1C39C101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209" w:type="pct"/>
            <w:vAlign w:val="center"/>
          </w:tcPr>
          <w:p w14:paraId="6EAE1795" w14:textId="77777777" w:rsidR="009337E6" w:rsidRDefault="009337E6" w:rsidP="00AD2422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ساعت</w:t>
            </w:r>
          </w:p>
        </w:tc>
      </w:tr>
      <w:tr w:rsidR="00AA24A0" w14:paraId="061EAE1D" w14:textId="77777777" w:rsidTr="002A6BC0">
        <w:trPr>
          <w:trHeight w:val="368"/>
        </w:trPr>
        <w:tc>
          <w:tcPr>
            <w:tcW w:w="1282" w:type="pct"/>
          </w:tcPr>
          <w:p w14:paraId="462E42F8" w14:textId="77777777" w:rsidR="00AA24A0" w:rsidRPr="008A426F" w:rsidRDefault="00AA24A0" w:rsidP="00AA24A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حضور و غیاب در بخش و</w:t>
            </w:r>
          </w:p>
          <w:p w14:paraId="4743D8FA" w14:textId="77CC013A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رعایت مقررات دوره </w:t>
            </w:r>
          </w:p>
        </w:tc>
        <w:tc>
          <w:tcPr>
            <w:tcW w:w="1242" w:type="pct"/>
            <w:vAlign w:val="center"/>
          </w:tcPr>
          <w:p w14:paraId="10E7CE48" w14:textId="71DA4290" w:rsidR="00AA24A0" w:rsidRDefault="009355B5" w:rsidP="002A6BC0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66" w:type="pct"/>
          </w:tcPr>
          <w:p w14:paraId="27E1635E" w14:textId="13E393DE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در طول دوره</w:t>
            </w:r>
          </w:p>
        </w:tc>
        <w:tc>
          <w:tcPr>
            <w:tcW w:w="1209" w:type="pct"/>
          </w:tcPr>
          <w:p w14:paraId="0CADE45E" w14:textId="77777777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AA24A0" w14:paraId="7E16E18B" w14:textId="77777777" w:rsidTr="002A6BC0">
        <w:tc>
          <w:tcPr>
            <w:tcW w:w="1282" w:type="pct"/>
          </w:tcPr>
          <w:p w14:paraId="620A3858" w14:textId="795158DF" w:rsidR="00AA24A0" w:rsidRDefault="002A6BC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2A6BC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ارزش</w:t>
            </w:r>
            <w:r w:rsidRPr="002A6BC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6BC0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2A6BC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6BC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مهارت</w:t>
            </w:r>
            <w:r w:rsidRPr="002A6BC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6BC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AA24A0"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معاینه بالینی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-شرح حال </w:t>
            </w:r>
            <w:r w:rsidR="00C355D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،پایش رشد وتکامل کودکان ،واکسیناسیون</w:t>
            </w:r>
            <w:r w:rsidR="00AD56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....)</w:t>
            </w:r>
          </w:p>
        </w:tc>
        <w:tc>
          <w:tcPr>
            <w:tcW w:w="1242" w:type="pct"/>
            <w:vAlign w:val="center"/>
          </w:tcPr>
          <w:p w14:paraId="3D206F72" w14:textId="67E278D3" w:rsidR="00AA24A0" w:rsidRDefault="002A6BC0" w:rsidP="002A6BC0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66" w:type="pct"/>
          </w:tcPr>
          <w:p w14:paraId="20603C56" w14:textId="541CDA07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8A426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در طول دوره</w:t>
            </w:r>
          </w:p>
        </w:tc>
        <w:tc>
          <w:tcPr>
            <w:tcW w:w="1209" w:type="pct"/>
          </w:tcPr>
          <w:p w14:paraId="26F77381" w14:textId="77777777" w:rsidR="00AA24A0" w:rsidRDefault="00AA24A0" w:rsidP="00AA24A0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9337E6" w14:paraId="193D9F05" w14:textId="77777777" w:rsidTr="002A6BC0">
        <w:tc>
          <w:tcPr>
            <w:tcW w:w="1282" w:type="pct"/>
          </w:tcPr>
          <w:p w14:paraId="4ED78EDA" w14:textId="1149C87C" w:rsidR="009337E6" w:rsidRPr="002A6BC0" w:rsidRDefault="002A6BC0" w:rsidP="00AD2422">
            <w:pPr>
              <w:bidi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2A6BC0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طول دوره و </w:t>
            </w:r>
            <w:r w:rsidRPr="002A6BC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پایان دوره</w:t>
            </w:r>
            <w:r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42" w:type="pct"/>
            <w:vAlign w:val="center"/>
          </w:tcPr>
          <w:p w14:paraId="3E9016B0" w14:textId="5964E1E1" w:rsidR="009337E6" w:rsidRPr="002A6BC0" w:rsidRDefault="009355B5" w:rsidP="002A6BC0">
            <w:pPr>
              <w:bidi/>
              <w:jc w:val="center"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66" w:type="pct"/>
          </w:tcPr>
          <w:p w14:paraId="38C34171" w14:textId="3CEBB1FA" w:rsidR="009337E6" w:rsidRPr="002A6BC0" w:rsidRDefault="002A6BC0" w:rsidP="002A6BC0">
            <w:pPr>
              <w:bidi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  <w:r w:rsidRPr="002A6BC0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در طول دوره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انتهای دوره</w:t>
            </w:r>
          </w:p>
        </w:tc>
        <w:tc>
          <w:tcPr>
            <w:tcW w:w="1209" w:type="pct"/>
          </w:tcPr>
          <w:p w14:paraId="35B26E48" w14:textId="77777777" w:rsidR="009337E6" w:rsidRDefault="009337E6" w:rsidP="00AD2422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6C0A34A4" w14:textId="752C7F4D" w:rsidR="0093513C" w:rsidRDefault="0093513C" w:rsidP="00AA24A0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مقررات و انتظارات از دانشجو: (توسط گروه تعیین می گردد)</w:t>
      </w:r>
    </w:p>
    <w:p w14:paraId="5E926FC3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هر دانشجو طی دوره ملزم به رعایت مقررات آموزشی  به شرح  زیر است:</w:t>
      </w:r>
    </w:p>
    <w:p w14:paraId="5CC2B718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>حضور به موقع در کارآموز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</w:p>
    <w:p w14:paraId="34F702B0" w14:textId="46B53CA1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داشتن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ون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فرم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مناسب، کفش راحت و بدون صدا و جلو بسته، عدم آرا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ش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ناخن کوتاه و بدون لاک و نصب ات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کت</w:t>
      </w:r>
      <w:r w:rsidRPr="00AA24A0">
        <w:rPr>
          <w:rFonts w:ascii="IranNastaliq" w:hAnsi="IranNastaliq" w:cs="B Nazanin"/>
          <w:sz w:val="24"/>
          <w:szCs w:val="24"/>
          <w:lang w:bidi="fa-IR"/>
        </w:rPr>
        <w:t xml:space="preserve"> </w:t>
      </w:r>
    </w:p>
    <w:p w14:paraId="032EF428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انجام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به موقع وظا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تعهدات</w:t>
      </w:r>
    </w:p>
    <w:p w14:paraId="3B594A52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انجام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وظا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علاقمند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رضا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تما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ل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به 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ادگ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</w:p>
    <w:p w14:paraId="6B84F093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رعا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نظم و دقت در کار و صرفه جو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انجام وظا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در نظرگرفتن اولو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تها</w:t>
      </w:r>
    </w:p>
    <w:p w14:paraId="660E1E80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قبول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انتقادات و تلاش برا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رفع اشکالات</w:t>
      </w:r>
    </w:p>
    <w:p w14:paraId="46B5124E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همکار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رفتار احترام آم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ز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استاد، پرسنل و مددجو</w:t>
      </w:r>
    </w:p>
    <w:p w14:paraId="2B8C1334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حفظ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 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مح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ط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رعا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کار</w:t>
      </w:r>
    </w:p>
    <w:p w14:paraId="4BA2D95D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تلاش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جهت کسب اطلاعات علم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مهارتها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عمل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</w:p>
    <w:p w14:paraId="4179A418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آشنا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با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ماران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ثبت مداوم اطلاعات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پرونده</w:t>
      </w:r>
    </w:p>
    <w:p w14:paraId="7299085A" w14:textId="31E3B5D8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پ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گ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امور تشخ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ص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درمان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ماران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مربوطه</w:t>
      </w:r>
    </w:p>
    <w:p w14:paraId="73E26A84" w14:textId="77777777" w:rsidR="00AA24A0" w:rsidRP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حسن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خلق و رعا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اخلاق پزشک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در ارتباط با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و همکاران</w:t>
      </w:r>
    </w:p>
    <w:p w14:paraId="0A9B071D" w14:textId="77777777" w:rsidR="00AA24A0" w:rsidRDefault="00AA24A0" w:rsidP="00AA24A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 w:hint="cs"/>
          <w:sz w:val="24"/>
          <w:szCs w:val="24"/>
          <w:lang w:bidi="fa-IR"/>
        </w:rPr>
      </w:pP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محرمانه</w:t>
      </w:r>
      <w:r w:rsidRPr="00AA24A0">
        <w:rPr>
          <w:rFonts w:ascii="IranNastaliq" w:hAnsi="IranNastaliq" w:cs="B Nazanin"/>
          <w:sz w:val="24"/>
          <w:szCs w:val="24"/>
          <w:rtl/>
          <w:lang w:bidi="fa-IR"/>
        </w:rPr>
        <w:t xml:space="preserve"> نگه داشتن اطلاعات ب</w:t>
      </w:r>
      <w:r w:rsidRPr="00AA24A0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A24A0">
        <w:rPr>
          <w:rFonts w:ascii="IranNastaliq" w:hAnsi="IranNastaliq" w:cs="B Nazanin" w:hint="eastAsia"/>
          <w:sz w:val="24"/>
          <w:szCs w:val="24"/>
          <w:rtl/>
          <w:lang w:bidi="fa-IR"/>
        </w:rPr>
        <w:t>مار</w:t>
      </w:r>
    </w:p>
    <w:p w14:paraId="6147F972" w14:textId="31D92283" w:rsidR="00372264" w:rsidRPr="00AA24A0" w:rsidRDefault="00372264" w:rsidP="00372264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ثبت کارهای انجام شده در لاگ بوک</w:t>
      </w:r>
    </w:p>
    <w:p w14:paraId="7A9A2058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4428F06B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0E07A4F4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056863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AAB87D6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0191C519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648527C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062D818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199906C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731F133B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D7D323A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65F0FB6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6048405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1FF72D8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9B589AC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3D83F5DF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D232745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40EE334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6400C0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5ACFA15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8ED9C5E" w14:textId="77777777" w:rsidR="00F466A6" w:rsidRDefault="00F466A6" w:rsidP="00F466A6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A399604" w14:textId="3E3CFE7B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44FB8528" w14:textId="77777777" w:rsidR="00556842" w:rsidRDefault="00556842" w:rsidP="00556842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28236F0C" w14:textId="7267EB69" w:rsidR="00AA24A0" w:rsidRDefault="00AA24A0" w:rsidP="00AA24A0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699F18B" w14:textId="77777777" w:rsidR="00AA24A0" w:rsidRPr="00AA24A0" w:rsidRDefault="00AA24A0" w:rsidP="00AA24A0">
      <w:pPr>
        <w:bidi/>
        <w:spacing w:line="36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14:paraId="17BF02FF" w14:textId="77777777" w:rsidR="00AA24A0" w:rsidRPr="00447B68" w:rsidRDefault="00AA24A0" w:rsidP="00AA24A0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4"/>
          <w:szCs w:val="24"/>
          <w:lang w:bidi="fa-IR"/>
        </w:rPr>
      </w:pPr>
    </w:p>
    <w:sectPr w:rsidR="00AA24A0" w:rsidRPr="00447B68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38B8"/>
    <w:multiLevelType w:val="hybridMultilevel"/>
    <w:tmpl w:val="661216EE"/>
    <w:lvl w:ilvl="0" w:tplc="B450E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C3FE0"/>
    <w:multiLevelType w:val="hybridMultilevel"/>
    <w:tmpl w:val="6DCEEE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E05"/>
    <w:multiLevelType w:val="hybridMultilevel"/>
    <w:tmpl w:val="0542156E"/>
    <w:lvl w:ilvl="0" w:tplc="DB8C2D3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14F64"/>
    <w:multiLevelType w:val="hybridMultilevel"/>
    <w:tmpl w:val="C9A4156E"/>
    <w:lvl w:ilvl="0" w:tplc="B13239EE">
      <w:start w:val="3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719FD"/>
    <w:multiLevelType w:val="hybridMultilevel"/>
    <w:tmpl w:val="766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214E"/>
    <w:rsid w:val="000034A7"/>
    <w:rsid w:val="00014E85"/>
    <w:rsid w:val="0001715D"/>
    <w:rsid w:val="0001747D"/>
    <w:rsid w:val="00022A77"/>
    <w:rsid w:val="00024A27"/>
    <w:rsid w:val="000430D5"/>
    <w:rsid w:val="000527F2"/>
    <w:rsid w:val="000721E8"/>
    <w:rsid w:val="000936E3"/>
    <w:rsid w:val="000A2D12"/>
    <w:rsid w:val="000A7107"/>
    <w:rsid w:val="000B18C1"/>
    <w:rsid w:val="000B1C16"/>
    <w:rsid w:val="000E79E0"/>
    <w:rsid w:val="001042EA"/>
    <w:rsid w:val="00114D16"/>
    <w:rsid w:val="00117559"/>
    <w:rsid w:val="00123DFA"/>
    <w:rsid w:val="001411C9"/>
    <w:rsid w:val="00141C07"/>
    <w:rsid w:val="001743A8"/>
    <w:rsid w:val="001753A9"/>
    <w:rsid w:val="001A5DCD"/>
    <w:rsid w:val="001B10C9"/>
    <w:rsid w:val="001B1366"/>
    <w:rsid w:val="001D3071"/>
    <w:rsid w:val="001F5F17"/>
    <w:rsid w:val="001F6B1F"/>
    <w:rsid w:val="00212D5A"/>
    <w:rsid w:val="00216C39"/>
    <w:rsid w:val="002231C7"/>
    <w:rsid w:val="00226B7A"/>
    <w:rsid w:val="00230886"/>
    <w:rsid w:val="00251764"/>
    <w:rsid w:val="0026744A"/>
    <w:rsid w:val="0027669C"/>
    <w:rsid w:val="00283A04"/>
    <w:rsid w:val="0029076A"/>
    <w:rsid w:val="00291045"/>
    <w:rsid w:val="0029635C"/>
    <w:rsid w:val="002A6BC0"/>
    <w:rsid w:val="002B03BF"/>
    <w:rsid w:val="002C7B7B"/>
    <w:rsid w:val="002F198B"/>
    <w:rsid w:val="002F1B52"/>
    <w:rsid w:val="002F34DA"/>
    <w:rsid w:val="003010C2"/>
    <w:rsid w:val="003073B4"/>
    <w:rsid w:val="00332284"/>
    <w:rsid w:val="003353BB"/>
    <w:rsid w:val="003509AD"/>
    <w:rsid w:val="00372264"/>
    <w:rsid w:val="0039195F"/>
    <w:rsid w:val="00392481"/>
    <w:rsid w:val="0039461D"/>
    <w:rsid w:val="003A3C8E"/>
    <w:rsid w:val="003B0BA5"/>
    <w:rsid w:val="003C1E81"/>
    <w:rsid w:val="003C2238"/>
    <w:rsid w:val="003D01A6"/>
    <w:rsid w:val="003D2C69"/>
    <w:rsid w:val="003E4D43"/>
    <w:rsid w:val="00411B6D"/>
    <w:rsid w:val="00425216"/>
    <w:rsid w:val="004306CB"/>
    <w:rsid w:val="00432A01"/>
    <w:rsid w:val="00433291"/>
    <w:rsid w:val="0044278A"/>
    <w:rsid w:val="00447B68"/>
    <w:rsid w:val="0046225F"/>
    <w:rsid w:val="00464F8F"/>
    <w:rsid w:val="004956C0"/>
    <w:rsid w:val="004C020A"/>
    <w:rsid w:val="004D0549"/>
    <w:rsid w:val="004D472A"/>
    <w:rsid w:val="004F08D3"/>
    <w:rsid w:val="005013AD"/>
    <w:rsid w:val="005127CD"/>
    <w:rsid w:val="005156A6"/>
    <w:rsid w:val="00517D08"/>
    <w:rsid w:val="005232C3"/>
    <w:rsid w:val="00550747"/>
    <w:rsid w:val="00554C7B"/>
    <w:rsid w:val="00556842"/>
    <w:rsid w:val="005676A5"/>
    <w:rsid w:val="00571471"/>
    <w:rsid w:val="005C0359"/>
    <w:rsid w:val="005D063D"/>
    <w:rsid w:val="005D240D"/>
    <w:rsid w:val="005E1344"/>
    <w:rsid w:val="005E36C1"/>
    <w:rsid w:val="00605F15"/>
    <w:rsid w:val="006070B1"/>
    <w:rsid w:val="006115AE"/>
    <w:rsid w:val="00645F6E"/>
    <w:rsid w:val="00650E96"/>
    <w:rsid w:val="00652313"/>
    <w:rsid w:val="00682616"/>
    <w:rsid w:val="006B1F92"/>
    <w:rsid w:val="006D2DF5"/>
    <w:rsid w:val="006F13DC"/>
    <w:rsid w:val="00702D07"/>
    <w:rsid w:val="00704EF9"/>
    <w:rsid w:val="00706686"/>
    <w:rsid w:val="007069BF"/>
    <w:rsid w:val="00727480"/>
    <w:rsid w:val="00745779"/>
    <w:rsid w:val="00767B43"/>
    <w:rsid w:val="007C4016"/>
    <w:rsid w:val="007E71A3"/>
    <w:rsid w:val="00802498"/>
    <w:rsid w:val="0081019A"/>
    <w:rsid w:val="00827B26"/>
    <w:rsid w:val="00844762"/>
    <w:rsid w:val="0085768A"/>
    <w:rsid w:val="00867B30"/>
    <w:rsid w:val="00871B1D"/>
    <w:rsid w:val="0088076E"/>
    <w:rsid w:val="00886118"/>
    <w:rsid w:val="00892039"/>
    <w:rsid w:val="00892542"/>
    <w:rsid w:val="008959AA"/>
    <w:rsid w:val="008B37DC"/>
    <w:rsid w:val="008C1D36"/>
    <w:rsid w:val="008E3316"/>
    <w:rsid w:val="008F404F"/>
    <w:rsid w:val="008F5D1D"/>
    <w:rsid w:val="00905D6B"/>
    <w:rsid w:val="00906840"/>
    <w:rsid w:val="00916425"/>
    <w:rsid w:val="009208DF"/>
    <w:rsid w:val="00922969"/>
    <w:rsid w:val="009319E3"/>
    <w:rsid w:val="009337E6"/>
    <w:rsid w:val="009343B2"/>
    <w:rsid w:val="0093513C"/>
    <w:rsid w:val="009355B5"/>
    <w:rsid w:val="0094151A"/>
    <w:rsid w:val="0094194E"/>
    <w:rsid w:val="00983408"/>
    <w:rsid w:val="009A65B6"/>
    <w:rsid w:val="009B2614"/>
    <w:rsid w:val="009C7B4B"/>
    <w:rsid w:val="009E5FA2"/>
    <w:rsid w:val="009F5040"/>
    <w:rsid w:val="00A070F5"/>
    <w:rsid w:val="00A1028A"/>
    <w:rsid w:val="00A17C44"/>
    <w:rsid w:val="00A31668"/>
    <w:rsid w:val="00A4214E"/>
    <w:rsid w:val="00A50E54"/>
    <w:rsid w:val="00A66BF1"/>
    <w:rsid w:val="00A71E23"/>
    <w:rsid w:val="00A7394A"/>
    <w:rsid w:val="00A87F8C"/>
    <w:rsid w:val="00AA1609"/>
    <w:rsid w:val="00AA24A0"/>
    <w:rsid w:val="00AA7D0E"/>
    <w:rsid w:val="00AC3749"/>
    <w:rsid w:val="00AD2422"/>
    <w:rsid w:val="00AD5679"/>
    <w:rsid w:val="00AF2946"/>
    <w:rsid w:val="00B168A4"/>
    <w:rsid w:val="00B26619"/>
    <w:rsid w:val="00B45AE3"/>
    <w:rsid w:val="00B71424"/>
    <w:rsid w:val="00B71D4F"/>
    <w:rsid w:val="00B828A7"/>
    <w:rsid w:val="00B8399C"/>
    <w:rsid w:val="00B848C5"/>
    <w:rsid w:val="00B97B7F"/>
    <w:rsid w:val="00BA34BC"/>
    <w:rsid w:val="00BA527D"/>
    <w:rsid w:val="00BB4384"/>
    <w:rsid w:val="00BB6228"/>
    <w:rsid w:val="00BC4981"/>
    <w:rsid w:val="00BD497C"/>
    <w:rsid w:val="00C137D4"/>
    <w:rsid w:val="00C227AE"/>
    <w:rsid w:val="00C22E22"/>
    <w:rsid w:val="00C355D1"/>
    <w:rsid w:val="00C361B1"/>
    <w:rsid w:val="00C415E1"/>
    <w:rsid w:val="00C42B78"/>
    <w:rsid w:val="00C43F14"/>
    <w:rsid w:val="00C450F9"/>
    <w:rsid w:val="00C461D2"/>
    <w:rsid w:val="00C8765A"/>
    <w:rsid w:val="00C94010"/>
    <w:rsid w:val="00CA37AA"/>
    <w:rsid w:val="00CA4DF2"/>
    <w:rsid w:val="00CD22EA"/>
    <w:rsid w:val="00CF36A1"/>
    <w:rsid w:val="00D11F9F"/>
    <w:rsid w:val="00D13AFC"/>
    <w:rsid w:val="00D1770C"/>
    <w:rsid w:val="00D21668"/>
    <w:rsid w:val="00D345AE"/>
    <w:rsid w:val="00D34713"/>
    <w:rsid w:val="00D538C8"/>
    <w:rsid w:val="00D772AB"/>
    <w:rsid w:val="00D83C2C"/>
    <w:rsid w:val="00D861BC"/>
    <w:rsid w:val="00D933B7"/>
    <w:rsid w:val="00DA4474"/>
    <w:rsid w:val="00DC3D85"/>
    <w:rsid w:val="00DE0345"/>
    <w:rsid w:val="00DE4B80"/>
    <w:rsid w:val="00DE577A"/>
    <w:rsid w:val="00DE5F9C"/>
    <w:rsid w:val="00DE635A"/>
    <w:rsid w:val="00DF2028"/>
    <w:rsid w:val="00E1695C"/>
    <w:rsid w:val="00E44407"/>
    <w:rsid w:val="00E45B18"/>
    <w:rsid w:val="00E50C26"/>
    <w:rsid w:val="00E5350B"/>
    <w:rsid w:val="00E8172F"/>
    <w:rsid w:val="00E833DB"/>
    <w:rsid w:val="00E87323"/>
    <w:rsid w:val="00EA656B"/>
    <w:rsid w:val="00F05AD3"/>
    <w:rsid w:val="00F068AE"/>
    <w:rsid w:val="00F06EF5"/>
    <w:rsid w:val="00F176DD"/>
    <w:rsid w:val="00F2104C"/>
    <w:rsid w:val="00F3316A"/>
    <w:rsid w:val="00F466A6"/>
    <w:rsid w:val="00F56709"/>
    <w:rsid w:val="00F56DC8"/>
    <w:rsid w:val="00F6037C"/>
    <w:rsid w:val="00F619EA"/>
    <w:rsid w:val="00F657B7"/>
    <w:rsid w:val="00F82B55"/>
    <w:rsid w:val="00FA4B43"/>
    <w:rsid w:val="00FA6A30"/>
    <w:rsid w:val="00FA7CC8"/>
    <w:rsid w:val="00FC16E0"/>
    <w:rsid w:val="00FC41CC"/>
    <w:rsid w:val="00FC514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/"/>
  <w:listSeparator w:val="؛"/>
  <w14:docId w14:val="4EC34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  <w:style w:type="character" w:customStyle="1" w:styleId="fontstyle01">
    <w:name w:val="fontstyle01"/>
    <w:basedOn w:val="DefaultParagraphFont"/>
    <w:rsid w:val="00650E9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50E9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table" w:customStyle="1" w:styleId="PlainTable3">
    <w:name w:val="Plain Table 3"/>
    <w:basedOn w:val="TableNormal"/>
    <w:uiPriority w:val="43"/>
    <w:rsid w:val="002C7B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D599-7A91-4730-9B13-58903678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Soheila Majidi</cp:lastModifiedBy>
  <cp:revision>217</cp:revision>
  <cp:lastPrinted>2012-07-08T04:56:00Z</cp:lastPrinted>
  <dcterms:created xsi:type="dcterms:W3CDTF">2012-07-01T04:35:00Z</dcterms:created>
  <dcterms:modified xsi:type="dcterms:W3CDTF">2023-10-15T07:04:00Z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5802084d7fea6fe5e57c416ffae85731301b33658993996f9cfeda4fb07c181e</vt:lpwstr>
  </property>
</Properties>
</file>